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24" w:rsidRDefault="005F6C24" w:rsidP="005F6C24">
      <w:pPr>
        <w:pStyle w:val="Default"/>
      </w:pPr>
    </w:p>
    <w:p w:rsidR="005F6C24" w:rsidRPr="00484F93" w:rsidRDefault="005F6C24" w:rsidP="005F6C24">
      <w:pPr>
        <w:pStyle w:val="Default"/>
        <w:jc w:val="center"/>
        <w:rPr>
          <w:b/>
          <w:bCs/>
          <w:sz w:val="22"/>
          <w:szCs w:val="22"/>
        </w:rPr>
      </w:pPr>
      <w:r w:rsidRPr="00484F93">
        <w:rPr>
          <w:b/>
          <w:bCs/>
          <w:sz w:val="22"/>
          <w:szCs w:val="22"/>
        </w:rPr>
        <w:t>Skjema for søknad om permisjon fra opplæringen</w:t>
      </w:r>
    </w:p>
    <w:p w:rsidR="005F6C24" w:rsidRPr="005F6C24" w:rsidRDefault="005F6C24" w:rsidP="005F6C24">
      <w:pPr>
        <w:pStyle w:val="Default"/>
        <w:rPr>
          <w:b/>
        </w:rPr>
      </w:pPr>
    </w:p>
    <w:p w:rsidR="005F6C24" w:rsidRPr="0090112F" w:rsidRDefault="005F6C24" w:rsidP="005F6C24">
      <w:pPr>
        <w:pStyle w:val="Default"/>
        <w:jc w:val="both"/>
        <w:rPr>
          <w:bCs/>
          <w:sz w:val="18"/>
          <w:szCs w:val="18"/>
        </w:rPr>
      </w:pPr>
      <w:r w:rsidRPr="0090112F">
        <w:rPr>
          <w:bCs/>
          <w:sz w:val="18"/>
          <w:szCs w:val="18"/>
        </w:rPr>
        <w:t xml:space="preserve">Osloskolen innførte nytt permisjonsreglement fra høsten 2013. Bakgrunnen for den nye Oslostandarden er et behov for å redusere fraværet i Osloskolen. Omfanget av permisjoner har økt til et nivå som går utover undervisningen, også for elevene som er på skolen. Sentrale føringer i standarden er følgende: </w:t>
      </w:r>
    </w:p>
    <w:p w:rsidR="005F6C24" w:rsidRPr="008340DC" w:rsidRDefault="005F6C24" w:rsidP="005F6C24">
      <w:pPr>
        <w:pStyle w:val="Default"/>
        <w:jc w:val="both"/>
        <w:rPr>
          <w:sz w:val="18"/>
          <w:szCs w:val="18"/>
        </w:rPr>
      </w:pPr>
    </w:p>
    <w:p w:rsidR="008340DC" w:rsidRPr="008340DC" w:rsidRDefault="008340DC" w:rsidP="008340DC">
      <w:pPr>
        <w:pStyle w:val="Listeavsnitt"/>
        <w:numPr>
          <w:ilvl w:val="0"/>
          <w:numId w:val="2"/>
        </w:numPr>
        <w:tabs>
          <w:tab w:val="left" w:pos="960"/>
          <w:tab w:val="left" w:pos="2040"/>
          <w:tab w:val="left" w:pos="3120"/>
          <w:tab w:val="left" w:pos="4200"/>
          <w:tab w:val="left" w:pos="5280"/>
          <w:tab w:val="left" w:pos="6360"/>
          <w:tab w:val="left" w:pos="7440"/>
        </w:tabs>
        <w:spacing w:line="240" w:lineRule="exact"/>
        <w:ind w:right="240"/>
        <w:jc w:val="both"/>
        <w:rPr>
          <w:sz w:val="18"/>
          <w:szCs w:val="18"/>
        </w:rPr>
      </w:pPr>
      <w:r w:rsidRPr="008340DC">
        <w:rPr>
          <w:sz w:val="18"/>
          <w:szCs w:val="18"/>
        </w:rPr>
        <w:t xml:space="preserve">Det skal normalt </w:t>
      </w:r>
      <w:r w:rsidRPr="008340DC">
        <w:rPr>
          <w:i/>
          <w:sz w:val="18"/>
          <w:szCs w:val="18"/>
        </w:rPr>
        <w:t>ikke</w:t>
      </w:r>
      <w:r w:rsidRPr="008340DC">
        <w:rPr>
          <w:sz w:val="18"/>
          <w:szCs w:val="18"/>
        </w:rPr>
        <w:t xml:space="preserve"> gis permisjon til elever med tidligere udokumentert fravær </w:t>
      </w:r>
    </w:p>
    <w:p w:rsidR="008340DC" w:rsidRPr="008340DC" w:rsidRDefault="008340DC" w:rsidP="008340DC">
      <w:pPr>
        <w:pStyle w:val="Listeavsnitt"/>
        <w:numPr>
          <w:ilvl w:val="0"/>
          <w:numId w:val="2"/>
        </w:numPr>
        <w:tabs>
          <w:tab w:val="left" w:pos="960"/>
          <w:tab w:val="left" w:pos="2040"/>
          <w:tab w:val="left" w:pos="3120"/>
          <w:tab w:val="left" w:pos="4200"/>
          <w:tab w:val="left" w:pos="5280"/>
          <w:tab w:val="left" w:pos="6360"/>
          <w:tab w:val="left" w:pos="7440"/>
        </w:tabs>
        <w:spacing w:line="240" w:lineRule="exact"/>
        <w:ind w:right="240"/>
        <w:jc w:val="both"/>
        <w:rPr>
          <w:sz w:val="18"/>
          <w:szCs w:val="18"/>
        </w:rPr>
      </w:pPr>
      <w:r w:rsidRPr="008340DC">
        <w:rPr>
          <w:sz w:val="18"/>
          <w:szCs w:val="18"/>
        </w:rPr>
        <w:t xml:space="preserve">Det skal </w:t>
      </w:r>
      <w:r w:rsidRPr="008340DC">
        <w:rPr>
          <w:i/>
          <w:iCs/>
          <w:sz w:val="18"/>
          <w:szCs w:val="18"/>
        </w:rPr>
        <w:t xml:space="preserve">ikke </w:t>
      </w:r>
      <w:r w:rsidRPr="008340DC">
        <w:rPr>
          <w:sz w:val="18"/>
          <w:szCs w:val="18"/>
        </w:rPr>
        <w:t xml:space="preserve">gis permisjon i perioder med avholdelse av kartlegginger, prøver og eksamener </w:t>
      </w:r>
    </w:p>
    <w:p w:rsidR="008340DC" w:rsidRPr="008340DC" w:rsidRDefault="008340DC" w:rsidP="008340DC">
      <w:pPr>
        <w:pStyle w:val="Listeavsnitt"/>
        <w:numPr>
          <w:ilvl w:val="0"/>
          <w:numId w:val="2"/>
        </w:numPr>
        <w:tabs>
          <w:tab w:val="left" w:pos="960"/>
          <w:tab w:val="left" w:pos="2040"/>
          <w:tab w:val="left" w:pos="3120"/>
          <w:tab w:val="left" w:pos="4200"/>
          <w:tab w:val="left" w:pos="5280"/>
          <w:tab w:val="left" w:pos="6360"/>
          <w:tab w:val="left" w:pos="7440"/>
        </w:tabs>
        <w:spacing w:line="240" w:lineRule="exact"/>
        <w:ind w:right="240"/>
        <w:jc w:val="both"/>
        <w:rPr>
          <w:sz w:val="18"/>
          <w:szCs w:val="18"/>
        </w:rPr>
      </w:pPr>
      <w:r w:rsidRPr="008340DC">
        <w:rPr>
          <w:sz w:val="18"/>
          <w:szCs w:val="18"/>
        </w:rPr>
        <w:t xml:space="preserve">Det skal normalt </w:t>
      </w:r>
      <w:r w:rsidRPr="008340DC">
        <w:rPr>
          <w:i/>
          <w:iCs/>
          <w:sz w:val="18"/>
          <w:szCs w:val="18"/>
        </w:rPr>
        <w:t xml:space="preserve">ikke </w:t>
      </w:r>
      <w:r w:rsidRPr="008340DC">
        <w:rPr>
          <w:sz w:val="18"/>
          <w:szCs w:val="18"/>
        </w:rPr>
        <w:t xml:space="preserve">gis permisjon til ferie, treningssamlinger eller lignende </w:t>
      </w:r>
    </w:p>
    <w:p w:rsidR="008340DC" w:rsidRDefault="008340DC" w:rsidP="008340DC">
      <w:pPr>
        <w:pStyle w:val="Listeavsnitt"/>
        <w:numPr>
          <w:ilvl w:val="0"/>
          <w:numId w:val="2"/>
        </w:numPr>
        <w:tabs>
          <w:tab w:val="left" w:pos="960"/>
          <w:tab w:val="left" w:pos="2040"/>
          <w:tab w:val="left" w:pos="3120"/>
          <w:tab w:val="left" w:pos="4200"/>
          <w:tab w:val="left" w:pos="5280"/>
          <w:tab w:val="left" w:pos="6360"/>
          <w:tab w:val="left" w:pos="7440"/>
        </w:tabs>
        <w:spacing w:line="240" w:lineRule="exact"/>
        <w:ind w:right="240"/>
        <w:jc w:val="both"/>
        <w:rPr>
          <w:sz w:val="18"/>
          <w:szCs w:val="18"/>
        </w:rPr>
      </w:pPr>
      <w:r>
        <w:rPr>
          <w:sz w:val="18"/>
          <w:szCs w:val="18"/>
        </w:rPr>
        <w:t>Det gis permisjon til medlemmer av trossamfunn utenfor Den norske kirke på trossamfunn</w:t>
      </w:r>
      <w:r w:rsidR="00A735A9">
        <w:rPr>
          <w:sz w:val="18"/>
          <w:szCs w:val="18"/>
        </w:rPr>
        <w:t>et</w:t>
      </w:r>
      <w:r>
        <w:rPr>
          <w:sz w:val="18"/>
          <w:szCs w:val="18"/>
        </w:rPr>
        <w:t>s helligdager dersom de søker om permisjon</w:t>
      </w:r>
    </w:p>
    <w:p w:rsidR="008340DC" w:rsidRDefault="008340DC" w:rsidP="008340DC">
      <w:pPr>
        <w:pStyle w:val="Listeavsnitt"/>
        <w:numPr>
          <w:ilvl w:val="0"/>
          <w:numId w:val="2"/>
        </w:numPr>
        <w:tabs>
          <w:tab w:val="left" w:pos="960"/>
          <w:tab w:val="left" w:pos="2040"/>
          <w:tab w:val="left" w:pos="3120"/>
          <w:tab w:val="left" w:pos="4200"/>
          <w:tab w:val="left" w:pos="5280"/>
          <w:tab w:val="left" w:pos="6360"/>
          <w:tab w:val="left" w:pos="7440"/>
        </w:tabs>
        <w:spacing w:line="240" w:lineRule="exact"/>
        <w:ind w:right="240"/>
        <w:jc w:val="both"/>
        <w:rPr>
          <w:sz w:val="18"/>
          <w:szCs w:val="18"/>
        </w:rPr>
      </w:pPr>
      <w:r>
        <w:rPr>
          <w:sz w:val="18"/>
          <w:szCs w:val="18"/>
        </w:rPr>
        <w:t xml:space="preserve">Det kan gis permisjon for spesielle arrangementer og markeringer </w:t>
      </w:r>
      <w:r w:rsidR="00A735A9">
        <w:rPr>
          <w:sz w:val="18"/>
          <w:szCs w:val="18"/>
        </w:rPr>
        <w:t>som politisk arbeid, organisasjonsarbeid og familiebegivenheter</w:t>
      </w:r>
    </w:p>
    <w:p w:rsidR="005F6C24" w:rsidRPr="002A673F" w:rsidRDefault="00A735A9" w:rsidP="008340DC">
      <w:pPr>
        <w:pStyle w:val="Listeavsnitt"/>
        <w:numPr>
          <w:ilvl w:val="0"/>
          <w:numId w:val="2"/>
        </w:numPr>
        <w:tabs>
          <w:tab w:val="left" w:pos="960"/>
          <w:tab w:val="left" w:pos="2040"/>
          <w:tab w:val="left" w:pos="3120"/>
          <w:tab w:val="left" w:pos="4200"/>
          <w:tab w:val="left" w:pos="5280"/>
          <w:tab w:val="left" w:pos="6360"/>
          <w:tab w:val="left" w:pos="7440"/>
        </w:tabs>
        <w:spacing w:line="240" w:lineRule="exact"/>
        <w:ind w:right="240"/>
        <w:jc w:val="both"/>
        <w:rPr>
          <w:sz w:val="18"/>
          <w:szCs w:val="18"/>
        </w:rPr>
      </w:pPr>
      <w:r>
        <w:rPr>
          <w:sz w:val="18"/>
          <w:szCs w:val="18"/>
        </w:rPr>
        <w:t>Det kan gis permisjon for idrett og kulturell konkurranse/ stevne på høyt nivå</w:t>
      </w:r>
    </w:p>
    <w:p w:rsidR="008340DC" w:rsidRPr="008340DC" w:rsidRDefault="008340DC" w:rsidP="005F6C24">
      <w:pPr>
        <w:pStyle w:val="Default"/>
        <w:jc w:val="both"/>
        <w:rPr>
          <w:sz w:val="18"/>
          <w:szCs w:val="18"/>
        </w:rPr>
      </w:pPr>
    </w:p>
    <w:p w:rsidR="005F6C24" w:rsidRPr="0090112F" w:rsidRDefault="005F6C24" w:rsidP="005F6C24">
      <w:pPr>
        <w:pStyle w:val="Default"/>
        <w:jc w:val="both"/>
        <w:rPr>
          <w:sz w:val="18"/>
          <w:szCs w:val="18"/>
        </w:rPr>
      </w:pPr>
      <w:r w:rsidRPr="0090112F">
        <w:rPr>
          <w:sz w:val="18"/>
          <w:szCs w:val="18"/>
        </w:rPr>
        <w:t xml:space="preserve">Vedtaksmyndigheten i saker som gjelder søknad om permisjon er delegert rektor. Vedtaket er et enkeltvedtak (forvaltningslovens § 2) og kan påklages, med en klagefrist på tre uker. </w:t>
      </w:r>
    </w:p>
    <w:p w:rsidR="009A0FF9" w:rsidRDefault="009A0FF9" w:rsidP="005F6C24">
      <w:pPr>
        <w:pStyle w:val="Default"/>
        <w:jc w:val="both"/>
        <w:rPr>
          <w:sz w:val="18"/>
          <w:szCs w:val="18"/>
        </w:rPr>
      </w:pPr>
    </w:p>
    <w:p w:rsidR="005F6C24" w:rsidRPr="0090112F" w:rsidRDefault="005F6C24" w:rsidP="005F6C24">
      <w:pPr>
        <w:pStyle w:val="Default"/>
        <w:jc w:val="both"/>
        <w:rPr>
          <w:sz w:val="18"/>
          <w:szCs w:val="18"/>
        </w:rPr>
      </w:pPr>
      <w:r w:rsidRPr="0090112F">
        <w:rPr>
          <w:sz w:val="18"/>
          <w:szCs w:val="18"/>
        </w:rPr>
        <w:t xml:space="preserve">I opplæringslovens § 2-11 står det: </w:t>
      </w:r>
    </w:p>
    <w:p w:rsidR="005F6C24" w:rsidRPr="0090112F" w:rsidRDefault="005F6C24" w:rsidP="005F6C24">
      <w:pPr>
        <w:pStyle w:val="Default"/>
        <w:jc w:val="both"/>
        <w:rPr>
          <w:sz w:val="18"/>
          <w:szCs w:val="18"/>
        </w:rPr>
      </w:pPr>
    </w:p>
    <w:p w:rsidR="005F6C24" w:rsidRPr="009A0FF9" w:rsidRDefault="005F6C24" w:rsidP="005F6C24">
      <w:pPr>
        <w:pStyle w:val="Default"/>
        <w:jc w:val="both"/>
        <w:rPr>
          <w:i/>
          <w:iCs/>
          <w:sz w:val="16"/>
          <w:szCs w:val="16"/>
        </w:rPr>
      </w:pPr>
      <w:r w:rsidRPr="009A0FF9">
        <w:rPr>
          <w:i/>
          <w:iCs/>
          <w:sz w:val="16"/>
          <w:szCs w:val="16"/>
        </w:rPr>
        <w:t xml:space="preserve">Når det er </w:t>
      </w:r>
      <w:proofErr w:type="spellStart"/>
      <w:r w:rsidRPr="009A0FF9">
        <w:rPr>
          <w:i/>
          <w:iCs/>
          <w:sz w:val="16"/>
          <w:szCs w:val="16"/>
        </w:rPr>
        <w:t>forsvarleg</w:t>
      </w:r>
      <w:proofErr w:type="spellEnd"/>
      <w:r w:rsidRPr="009A0FF9">
        <w:rPr>
          <w:i/>
          <w:iCs/>
          <w:sz w:val="16"/>
          <w:szCs w:val="16"/>
        </w:rPr>
        <w:t xml:space="preserve">, kan kommunen etter søknad gi den enkelte eleven permisjon inntil to veker. Det er </w:t>
      </w:r>
      <w:proofErr w:type="spellStart"/>
      <w:r w:rsidRPr="009A0FF9">
        <w:rPr>
          <w:i/>
          <w:iCs/>
          <w:sz w:val="16"/>
          <w:szCs w:val="16"/>
        </w:rPr>
        <w:t>eit</w:t>
      </w:r>
      <w:proofErr w:type="spellEnd"/>
      <w:r w:rsidRPr="009A0FF9">
        <w:rPr>
          <w:i/>
          <w:iCs/>
          <w:sz w:val="16"/>
          <w:szCs w:val="16"/>
        </w:rPr>
        <w:t xml:space="preserve"> vilkår for retten at </w:t>
      </w:r>
      <w:proofErr w:type="spellStart"/>
      <w:r w:rsidRPr="009A0FF9">
        <w:rPr>
          <w:i/>
          <w:iCs/>
          <w:sz w:val="16"/>
          <w:szCs w:val="16"/>
        </w:rPr>
        <w:t>foreldra</w:t>
      </w:r>
      <w:proofErr w:type="spellEnd"/>
      <w:r w:rsidRPr="009A0FF9">
        <w:rPr>
          <w:i/>
          <w:iCs/>
          <w:sz w:val="16"/>
          <w:szCs w:val="16"/>
        </w:rPr>
        <w:t xml:space="preserve"> </w:t>
      </w:r>
      <w:proofErr w:type="spellStart"/>
      <w:r w:rsidRPr="009A0FF9">
        <w:rPr>
          <w:i/>
          <w:iCs/>
          <w:sz w:val="16"/>
          <w:szCs w:val="16"/>
        </w:rPr>
        <w:t>sørgjer</w:t>
      </w:r>
      <w:proofErr w:type="spellEnd"/>
      <w:r w:rsidRPr="009A0FF9">
        <w:rPr>
          <w:i/>
          <w:iCs/>
          <w:sz w:val="16"/>
          <w:szCs w:val="16"/>
        </w:rPr>
        <w:t xml:space="preserve"> for nødvendig undervisning i permisjonstida, slik at eleven kan </w:t>
      </w:r>
      <w:proofErr w:type="spellStart"/>
      <w:r w:rsidRPr="009A0FF9">
        <w:rPr>
          <w:i/>
          <w:iCs/>
          <w:sz w:val="16"/>
          <w:szCs w:val="16"/>
        </w:rPr>
        <w:t>følgje</w:t>
      </w:r>
      <w:proofErr w:type="spellEnd"/>
      <w:r w:rsidRPr="009A0FF9">
        <w:rPr>
          <w:i/>
          <w:iCs/>
          <w:sz w:val="16"/>
          <w:szCs w:val="16"/>
        </w:rPr>
        <w:t xml:space="preserve"> med i</w:t>
      </w:r>
      <w:r w:rsidR="00CD4AD6">
        <w:rPr>
          <w:i/>
          <w:iCs/>
          <w:sz w:val="16"/>
          <w:szCs w:val="16"/>
        </w:rPr>
        <w:t xml:space="preserve"> </w:t>
      </w:r>
      <w:r w:rsidRPr="009A0FF9">
        <w:rPr>
          <w:i/>
          <w:iCs/>
          <w:sz w:val="16"/>
          <w:szCs w:val="16"/>
        </w:rPr>
        <w:t xml:space="preserve">den allmenne undervisninga etter at permisjonstida er ute. </w:t>
      </w:r>
    </w:p>
    <w:p w:rsidR="005F6C24" w:rsidRPr="0090112F" w:rsidRDefault="005F6C24" w:rsidP="005F6C24">
      <w:pPr>
        <w:pStyle w:val="Default"/>
        <w:jc w:val="both"/>
        <w:rPr>
          <w:sz w:val="18"/>
          <w:szCs w:val="18"/>
        </w:rPr>
      </w:pPr>
    </w:p>
    <w:p w:rsidR="005F6C24" w:rsidRPr="0090112F" w:rsidRDefault="005F6C24" w:rsidP="005F6C24">
      <w:pPr>
        <w:pStyle w:val="Default"/>
        <w:jc w:val="both"/>
        <w:rPr>
          <w:bCs/>
          <w:sz w:val="18"/>
          <w:szCs w:val="18"/>
        </w:rPr>
      </w:pPr>
      <w:r w:rsidRPr="0090112F">
        <w:rPr>
          <w:bCs/>
          <w:sz w:val="18"/>
          <w:szCs w:val="18"/>
        </w:rPr>
        <w:t xml:space="preserve">Rektor avslår alle søknader som gjelder permisjon for en periode på mer enn to uker. Dersom foresatte velger å reise, enten uten å ha søkt, eller uten å ha fått innvilget søknaden, vil eleven få ugyldig fravær. </w:t>
      </w:r>
    </w:p>
    <w:p w:rsidR="005F6C24" w:rsidRPr="0090112F" w:rsidRDefault="005F6C24" w:rsidP="005F6C24">
      <w:pPr>
        <w:pStyle w:val="Default"/>
        <w:jc w:val="both"/>
        <w:rPr>
          <w:sz w:val="18"/>
          <w:szCs w:val="18"/>
        </w:rPr>
      </w:pPr>
    </w:p>
    <w:p w:rsidR="005F6C24" w:rsidRPr="0090112F" w:rsidRDefault="005F6C24" w:rsidP="005F6C24">
      <w:pPr>
        <w:pStyle w:val="Default"/>
        <w:jc w:val="both"/>
        <w:rPr>
          <w:bCs/>
          <w:sz w:val="18"/>
          <w:szCs w:val="18"/>
        </w:rPr>
      </w:pPr>
      <w:r w:rsidRPr="0090112F">
        <w:rPr>
          <w:bCs/>
          <w:sz w:val="18"/>
          <w:szCs w:val="18"/>
        </w:rPr>
        <w:t xml:space="preserve">Etter to ukers ugyldig fravær skal eleven skrives ut av skolen. Når eleven kommer tilbake, meldes eleven inn igjen ved skolen på ordinær måte. Eleven vil da kunne få tilbake sin skoleplass hvis det er ledig kapasitet. </w:t>
      </w:r>
    </w:p>
    <w:p w:rsidR="005F6C24" w:rsidRPr="0090112F" w:rsidRDefault="005F6C24" w:rsidP="005F6C24">
      <w:pPr>
        <w:pStyle w:val="Default"/>
        <w:jc w:val="both"/>
        <w:rPr>
          <w:sz w:val="18"/>
          <w:szCs w:val="18"/>
        </w:rPr>
      </w:pPr>
    </w:p>
    <w:p w:rsidR="00484F93" w:rsidRPr="0090112F" w:rsidRDefault="005F6C24" w:rsidP="005F6C24">
      <w:pPr>
        <w:pStyle w:val="Default"/>
        <w:jc w:val="both"/>
        <w:rPr>
          <w:b/>
          <w:sz w:val="18"/>
          <w:szCs w:val="18"/>
        </w:rPr>
      </w:pPr>
      <w:r w:rsidRPr="0090112F">
        <w:rPr>
          <w:b/>
          <w:bCs/>
          <w:sz w:val="18"/>
          <w:szCs w:val="18"/>
        </w:rPr>
        <w:t>Fyll ut skjemae</w:t>
      </w:r>
      <w:r w:rsidR="0090112F" w:rsidRPr="0090112F">
        <w:rPr>
          <w:b/>
          <w:bCs/>
          <w:sz w:val="18"/>
          <w:szCs w:val="18"/>
        </w:rPr>
        <w:t xml:space="preserve">t og send det til </w:t>
      </w:r>
      <w:hyperlink r:id="rId9" w:history="1">
        <w:r w:rsidR="00CD4AD6" w:rsidRPr="009F6F6A">
          <w:rPr>
            <w:rStyle w:val="Hyperkobling"/>
            <w:b/>
            <w:bCs/>
            <w:sz w:val="18"/>
            <w:szCs w:val="18"/>
          </w:rPr>
          <w:t>postmottak@ude.oslo.kommune.no</w:t>
        </w:r>
      </w:hyperlink>
      <w:r w:rsidR="0090112F" w:rsidRPr="0090112F">
        <w:rPr>
          <w:b/>
          <w:bCs/>
          <w:sz w:val="18"/>
          <w:szCs w:val="18"/>
        </w:rPr>
        <w:t xml:space="preserve"> </w:t>
      </w:r>
      <w:r w:rsidRPr="0090112F">
        <w:rPr>
          <w:b/>
          <w:bCs/>
          <w:sz w:val="18"/>
          <w:szCs w:val="18"/>
        </w:rPr>
        <w:t xml:space="preserve">i god tid. </w:t>
      </w:r>
      <w:r w:rsidR="002966F0">
        <w:rPr>
          <w:b/>
          <w:bCs/>
          <w:sz w:val="18"/>
          <w:szCs w:val="18"/>
        </w:rPr>
        <w:t xml:space="preserve">Husk å merke e-posten med Grindbakken skole i emnefeltet. </w:t>
      </w:r>
      <w:r w:rsidRPr="0090112F">
        <w:rPr>
          <w:b/>
          <w:bCs/>
          <w:sz w:val="18"/>
          <w:szCs w:val="18"/>
        </w:rPr>
        <w:t xml:space="preserve">Behandlingstid er inntil </w:t>
      </w:r>
      <w:r w:rsidR="00CC6F14">
        <w:rPr>
          <w:b/>
          <w:bCs/>
          <w:sz w:val="18"/>
          <w:szCs w:val="18"/>
        </w:rPr>
        <w:t>to</w:t>
      </w:r>
      <w:r w:rsidRPr="0090112F">
        <w:rPr>
          <w:b/>
          <w:bCs/>
          <w:sz w:val="18"/>
          <w:szCs w:val="18"/>
        </w:rPr>
        <w:t xml:space="preserve"> uker. </w:t>
      </w:r>
    </w:p>
    <w:p w:rsidR="009C6855" w:rsidRPr="0090112F" w:rsidRDefault="009C6855" w:rsidP="005F6C24">
      <w:pPr>
        <w:pStyle w:val="Default"/>
        <w:jc w:val="both"/>
        <w:rPr>
          <w:bCs/>
          <w:sz w:val="18"/>
          <w:szCs w:val="18"/>
        </w:rPr>
      </w:pPr>
      <w:bookmarkStart w:id="0" w:name="_GoBack"/>
      <w:bookmarkEnd w:id="0"/>
    </w:p>
    <w:p w:rsidR="0090112F" w:rsidRPr="0090112F" w:rsidRDefault="0090112F" w:rsidP="005F6C24">
      <w:pPr>
        <w:pStyle w:val="Default"/>
        <w:jc w:val="both"/>
        <w:rPr>
          <w:bCs/>
          <w:sz w:val="18"/>
          <w:szCs w:val="18"/>
        </w:rPr>
      </w:pPr>
    </w:p>
    <w:p w:rsidR="005F6C24" w:rsidRPr="0090112F" w:rsidRDefault="005F6C24" w:rsidP="005F6C24">
      <w:pPr>
        <w:pStyle w:val="Default"/>
        <w:jc w:val="both"/>
        <w:rPr>
          <w:bCs/>
          <w:sz w:val="18"/>
          <w:szCs w:val="18"/>
        </w:rPr>
      </w:pPr>
      <w:r w:rsidRPr="0090112F">
        <w:rPr>
          <w:bCs/>
          <w:sz w:val="18"/>
          <w:szCs w:val="18"/>
        </w:rPr>
        <w:t>_________________</w:t>
      </w:r>
      <w:r w:rsidR="00560892" w:rsidRPr="0090112F">
        <w:rPr>
          <w:bCs/>
          <w:sz w:val="18"/>
          <w:szCs w:val="18"/>
        </w:rPr>
        <w:t>______</w:t>
      </w:r>
      <w:r w:rsidR="009C6855">
        <w:rPr>
          <w:bCs/>
          <w:sz w:val="18"/>
          <w:szCs w:val="18"/>
        </w:rPr>
        <w:t>______________</w:t>
      </w:r>
      <w:r w:rsidR="00560892" w:rsidRPr="0090112F">
        <w:rPr>
          <w:bCs/>
          <w:sz w:val="18"/>
          <w:szCs w:val="18"/>
        </w:rPr>
        <w:tab/>
        <w:t>________</w:t>
      </w:r>
      <w:r w:rsidR="009C6855">
        <w:rPr>
          <w:bCs/>
          <w:sz w:val="18"/>
          <w:szCs w:val="18"/>
        </w:rPr>
        <w:t>____</w:t>
      </w:r>
      <w:r w:rsidR="00560892" w:rsidRPr="0090112F">
        <w:rPr>
          <w:bCs/>
          <w:sz w:val="18"/>
          <w:szCs w:val="18"/>
        </w:rPr>
        <w:tab/>
        <w:t>_____</w:t>
      </w:r>
      <w:r w:rsidR="009C6855">
        <w:rPr>
          <w:bCs/>
          <w:sz w:val="18"/>
          <w:szCs w:val="18"/>
        </w:rPr>
        <w:t>___</w:t>
      </w:r>
      <w:r w:rsidR="00560892" w:rsidRPr="0090112F">
        <w:rPr>
          <w:bCs/>
          <w:sz w:val="18"/>
          <w:szCs w:val="18"/>
        </w:rPr>
        <w:tab/>
      </w:r>
      <w:r w:rsidRPr="0090112F">
        <w:rPr>
          <w:bCs/>
          <w:sz w:val="18"/>
          <w:szCs w:val="18"/>
        </w:rPr>
        <w:t>_</w:t>
      </w:r>
      <w:r w:rsidR="009C6855">
        <w:rPr>
          <w:bCs/>
          <w:sz w:val="18"/>
          <w:szCs w:val="18"/>
        </w:rPr>
        <w:t>__________</w:t>
      </w:r>
      <w:r w:rsidRPr="0090112F">
        <w:rPr>
          <w:bCs/>
          <w:sz w:val="18"/>
          <w:szCs w:val="18"/>
        </w:rPr>
        <w:t>____________</w:t>
      </w:r>
      <w:r w:rsidR="00560892" w:rsidRPr="0090112F">
        <w:rPr>
          <w:bCs/>
          <w:sz w:val="18"/>
          <w:szCs w:val="18"/>
        </w:rPr>
        <w:t>________</w:t>
      </w:r>
    </w:p>
    <w:p w:rsidR="005F6C24" w:rsidRPr="009C6855" w:rsidRDefault="005F6C24" w:rsidP="005F6C24">
      <w:pPr>
        <w:pStyle w:val="Default"/>
        <w:jc w:val="both"/>
        <w:rPr>
          <w:b/>
          <w:sz w:val="18"/>
          <w:szCs w:val="18"/>
        </w:rPr>
      </w:pPr>
      <w:r w:rsidRPr="009C6855">
        <w:rPr>
          <w:b/>
          <w:bCs/>
          <w:sz w:val="18"/>
          <w:szCs w:val="18"/>
        </w:rPr>
        <w:t xml:space="preserve">Elevens navn: </w:t>
      </w:r>
      <w:r w:rsidRPr="009C6855">
        <w:rPr>
          <w:b/>
          <w:bCs/>
          <w:sz w:val="18"/>
          <w:szCs w:val="18"/>
        </w:rPr>
        <w:tab/>
      </w:r>
      <w:r w:rsidR="00560892" w:rsidRPr="009C6855">
        <w:rPr>
          <w:b/>
          <w:bCs/>
          <w:sz w:val="18"/>
          <w:szCs w:val="18"/>
        </w:rPr>
        <w:tab/>
      </w:r>
      <w:r w:rsidR="00560892" w:rsidRPr="009C6855">
        <w:rPr>
          <w:b/>
          <w:bCs/>
          <w:sz w:val="18"/>
          <w:szCs w:val="18"/>
        </w:rPr>
        <w:tab/>
      </w:r>
      <w:r w:rsidR="009C6855" w:rsidRPr="009C6855">
        <w:rPr>
          <w:b/>
          <w:bCs/>
          <w:sz w:val="18"/>
          <w:szCs w:val="18"/>
        </w:rPr>
        <w:tab/>
      </w:r>
      <w:r w:rsidRPr="009C6855">
        <w:rPr>
          <w:b/>
          <w:bCs/>
          <w:sz w:val="18"/>
          <w:szCs w:val="18"/>
        </w:rPr>
        <w:t>Fødselsdato:</w:t>
      </w:r>
      <w:r w:rsidR="00560892" w:rsidRPr="009C6855">
        <w:rPr>
          <w:b/>
          <w:bCs/>
          <w:sz w:val="18"/>
          <w:szCs w:val="18"/>
        </w:rPr>
        <w:tab/>
      </w:r>
      <w:r w:rsidRPr="009C6855">
        <w:rPr>
          <w:b/>
          <w:bCs/>
          <w:sz w:val="18"/>
          <w:szCs w:val="18"/>
        </w:rPr>
        <w:t xml:space="preserve"> Klasse: </w:t>
      </w:r>
      <w:r w:rsidR="00560892" w:rsidRPr="009C6855">
        <w:rPr>
          <w:b/>
          <w:bCs/>
          <w:sz w:val="18"/>
          <w:szCs w:val="18"/>
        </w:rPr>
        <w:tab/>
      </w:r>
      <w:r w:rsidR="00484F93" w:rsidRPr="009C6855">
        <w:rPr>
          <w:b/>
          <w:bCs/>
          <w:sz w:val="18"/>
          <w:szCs w:val="18"/>
        </w:rPr>
        <w:tab/>
      </w:r>
      <w:r w:rsidRPr="009C6855">
        <w:rPr>
          <w:b/>
          <w:bCs/>
          <w:sz w:val="18"/>
          <w:szCs w:val="18"/>
        </w:rPr>
        <w:t xml:space="preserve">Tidsrom for permisjon: </w:t>
      </w:r>
    </w:p>
    <w:p w:rsidR="00560892" w:rsidRPr="009C6855" w:rsidRDefault="00560892" w:rsidP="005F6C24">
      <w:pPr>
        <w:pStyle w:val="Default"/>
        <w:jc w:val="both"/>
        <w:rPr>
          <w:b/>
          <w:bCs/>
          <w:sz w:val="18"/>
          <w:szCs w:val="18"/>
        </w:rPr>
      </w:pPr>
    </w:p>
    <w:p w:rsidR="005F6C24" w:rsidRPr="009C6855" w:rsidRDefault="005F6C24" w:rsidP="005F6C24">
      <w:pPr>
        <w:pStyle w:val="Default"/>
        <w:jc w:val="both"/>
        <w:rPr>
          <w:b/>
          <w:bCs/>
          <w:sz w:val="18"/>
          <w:szCs w:val="18"/>
        </w:rPr>
      </w:pPr>
      <w:r w:rsidRPr="009C6855">
        <w:rPr>
          <w:b/>
          <w:bCs/>
          <w:sz w:val="18"/>
          <w:szCs w:val="18"/>
        </w:rPr>
        <w:t xml:space="preserve">Begrunnelse: </w:t>
      </w:r>
    </w:p>
    <w:p w:rsidR="0090112F" w:rsidRDefault="0090112F" w:rsidP="005F6C24">
      <w:pPr>
        <w:pStyle w:val="Default"/>
        <w:jc w:val="both"/>
        <w:rPr>
          <w:bCs/>
          <w:sz w:val="18"/>
          <w:szCs w:val="18"/>
        </w:rPr>
      </w:pPr>
    </w:p>
    <w:p w:rsidR="0090112F" w:rsidRDefault="0090112F" w:rsidP="005F6C24">
      <w:pPr>
        <w:pStyle w:val="Default"/>
        <w:jc w:val="both"/>
        <w:rPr>
          <w:bCs/>
          <w:sz w:val="18"/>
          <w:szCs w:val="18"/>
        </w:rPr>
      </w:pPr>
    </w:p>
    <w:p w:rsidR="0090112F" w:rsidRDefault="0090112F" w:rsidP="005F6C24">
      <w:pPr>
        <w:pStyle w:val="Default"/>
        <w:jc w:val="both"/>
        <w:rPr>
          <w:bCs/>
          <w:sz w:val="18"/>
          <w:szCs w:val="18"/>
        </w:rPr>
      </w:pPr>
    </w:p>
    <w:p w:rsidR="0090112F" w:rsidRDefault="0090112F" w:rsidP="005F6C24">
      <w:pPr>
        <w:pStyle w:val="Default"/>
        <w:jc w:val="both"/>
        <w:rPr>
          <w:bCs/>
          <w:sz w:val="18"/>
          <w:szCs w:val="18"/>
        </w:rPr>
      </w:pPr>
    </w:p>
    <w:p w:rsidR="00560892" w:rsidRPr="0090112F" w:rsidRDefault="00560892" w:rsidP="005F6C24">
      <w:pPr>
        <w:pStyle w:val="Default"/>
        <w:jc w:val="both"/>
        <w:rPr>
          <w:bCs/>
          <w:sz w:val="18"/>
          <w:szCs w:val="18"/>
        </w:rPr>
      </w:pPr>
    </w:p>
    <w:p w:rsidR="00560892" w:rsidRPr="0090112F" w:rsidRDefault="00560892" w:rsidP="005F6C24">
      <w:pPr>
        <w:pStyle w:val="Default"/>
        <w:jc w:val="both"/>
        <w:rPr>
          <w:bCs/>
          <w:sz w:val="18"/>
          <w:szCs w:val="18"/>
        </w:rPr>
      </w:pPr>
    </w:p>
    <w:p w:rsidR="005F6C24" w:rsidRPr="0090112F" w:rsidRDefault="00484F93" w:rsidP="00484F93">
      <w:pPr>
        <w:pStyle w:val="Default"/>
        <w:jc w:val="both"/>
        <w:rPr>
          <w:sz w:val="18"/>
          <w:szCs w:val="18"/>
        </w:rPr>
      </w:pPr>
      <w:r w:rsidRPr="0090112F">
        <w:rPr>
          <w:sz w:val="18"/>
          <w:szCs w:val="18"/>
        </w:rPr>
        <w:t>________</w:t>
      </w:r>
      <w:r w:rsidR="009C6855">
        <w:rPr>
          <w:sz w:val="18"/>
          <w:szCs w:val="18"/>
        </w:rPr>
        <w:t>___</w:t>
      </w:r>
      <w:r w:rsidRPr="0090112F">
        <w:rPr>
          <w:sz w:val="18"/>
          <w:szCs w:val="18"/>
        </w:rPr>
        <w:t>__</w:t>
      </w:r>
      <w:r w:rsidRPr="0090112F">
        <w:rPr>
          <w:sz w:val="18"/>
          <w:szCs w:val="18"/>
        </w:rPr>
        <w:tab/>
      </w:r>
      <w:r w:rsidRPr="0090112F">
        <w:rPr>
          <w:sz w:val="18"/>
          <w:szCs w:val="18"/>
        </w:rPr>
        <w:tab/>
      </w:r>
      <w:r w:rsidRPr="0090112F">
        <w:rPr>
          <w:sz w:val="18"/>
          <w:szCs w:val="18"/>
        </w:rPr>
        <w:tab/>
        <w:t>______________________</w:t>
      </w:r>
      <w:r w:rsidR="009C6855">
        <w:rPr>
          <w:sz w:val="18"/>
          <w:szCs w:val="18"/>
        </w:rPr>
        <w:t>____</w:t>
      </w:r>
      <w:r w:rsidRPr="0090112F">
        <w:rPr>
          <w:sz w:val="18"/>
          <w:szCs w:val="18"/>
        </w:rPr>
        <w:t>__</w:t>
      </w:r>
      <w:r w:rsidR="009C6855">
        <w:rPr>
          <w:sz w:val="18"/>
          <w:szCs w:val="18"/>
        </w:rPr>
        <w:t>___</w:t>
      </w:r>
      <w:r w:rsidR="009C6855">
        <w:rPr>
          <w:sz w:val="18"/>
          <w:szCs w:val="18"/>
        </w:rPr>
        <w:tab/>
      </w:r>
      <w:r w:rsidR="009C6855">
        <w:rPr>
          <w:sz w:val="18"/>
          <w:szCs w:val="18"/>
        </w:rPr>
        <w:tab/>
      </w:r>
      <w:r w:rsidRPr="0090112F">
        <w:rPr>
          <w:sz w:val="18"/>
          <w:szCs w:val="18"/>
        </w:rPr>
        <w:t>_____________________</w:t>
      </w:r>
      <w:r w:rsidR="009C6855">
        <w:rPr>
          <w:sz w:val="18"/>
          <w:szCs w:val="18"/>
        </w:rPr>
        <w:t>__________</w:t>
      </w:r>
    </w:p>
    <w:p w:rsidR="005F6C24" w:rsidRPr="009C6855" w:rsidRDefault="005F6C24" w:rsidP="00484F93">
      <w:pPr>
        <w:spacing w:line="240" w:lineRule="auto"/>
        <w:jc w:val="both"/>
        <w:rPr>
          <w:rFonts w:ascii="Times New Roman" w:hAnsi="Times New Roman" w:cs="Times New Roman"/>
          <w:b/>
          <w:sz w:val="20"/>
          <w:szCs w:val="20"/>
        </w:rPr>
      </w:pPr>
      <w:r w:rsidRPr="009C6855">
        <w:rPr>
          <w:rFonts w:ascii="Times New Roman" w:hAnsi="Times New Roman" w:cs="Times New Roman"/>
          <w:b/>
          <w:sz w:val="18"/>
          <w:szCs w:val="18"/>
        </w:rPr>
        <w:t xml:space="preserve">Dato </w:t>
      </w:r>
      <w:r w:rsidR="00560892" w:rsidRPr="009C6855">
        <w:rPr>
          <w:rFonts w:ascii="Times New Roman" w:hAnsi="Times New Roman" w:cs="Times New Roman"/>
          <w:b/>
          <w:sz w:val="18"/>
          <w:szCs w:val="18"/>
        </w:rPr>
        <w:tab/>
      </w:r>
      <w:r w:rsidR="00560892" w:rsidRPr="009C6855">
        <w:rPr>
          <w:rFonts w:ascii="Times New Roman" w:hAnsi="Times New Roman" w:cs="Times New Roman"/>
          <w:b/>
          <w:sz w:val="18"/>
          <w:szCs w:val="18"/>
        </w:rPr>
        <w:tab/>
      </w:r>
      <w:r w:rsidR="00560892" w:rsidRPr="009C6855">
        <w:rPr>
          <w:rFonts w:ascii="Times New Roman" w:hAnsi="Times New Roman" w:cs="Times New Roman"/>
          <w:b/>
          <w:sz w:val="18"/>
          <w:szCs w:val="18"/>
        </w:rPr>
        <w:tab/>
      </w:r>
      <w:r w:rsidR="00560892" w:rsidRPr="009C6855">
        <w:rPr>
          <w:rFonts w:ascii="Times New Roman" w:hAnsi="Times New Roman" w:cs="Times New Roman"/>
          <w:b/>
          <w:sz w:val="18"/>
          <w:szCs w:val="18"/>
        </w:rPr>
        <w:tab/>
      </w:r>
      <w:r w:rsidRPr="009C6855">
        <w:rPr>
          <w:rFonts w:ascii="Times New Roman" w:hAnsi="Times New Roman" w:cs="Times New Roman"/>
          <w:b/>
          <w:sz w:val="18"/>
          <w:szCs w:val="18"/>
        </w:rPr>
        <w:t>Foresattes underskrift</w:t>
      </w:r>
      <w:r w:rsidR="00560892" w:rsidRPr="009C6855">
        <w:rPr>
          <w:rFonts w:ascii="Times New Roman" w:hAnsi="Times New Roman" w:cs="Times New Roman"/>
          <w:b/>
          <w:sz w:val="18"/>
          <w:szCs w:val="18"/>
        </w:rPr>
        <w:tab/>
      </w:r>
      <w:r w:rsidR="009C6855" w:rsidRPr="009C6855">
        <w:rPr>
          <w:rFonts w:ascii="Times New Roman" w:hAnsi="Times New Roman" w:cs="Times New Roman"/>
          <w:b/>
          <w:sz w:val="20"/>
          <w:szCs w:val="20"/>
        </w:rPr>
        <w:tab/>
      </w:r>
      <w:r w:rsidR="009C6855" w:rsidRPr="009C6855">
        <w:rPr>
          <w:rFonts w:ascii="Times New Roman" w:hAnsi="Times New Roman" w:cs="Times New Roman"/>
          <w:b/>
          <w:sz w:val="20"/>
          <w:szCs w:val="20"/>
        </w:rPr>
        <w:tab/>
      </w:r>
      <w:r w:rsidR="00560892" w:rsidRPr="009C6855">
        <w:rPr>
          <w:rFonts w:ascii="Times New Roman" w:hAnsi="Times New Roman" w:cs="Times New Roman"/>
          <w:b/>
          <w:sz w:val="20"/>
          <w:szCs w:val="20"/>
        </w:rPr>
        <w:t>Foresattes underskrift</w:t>
      </w:r>
    </w:p>
    <w:sectPr w:rsidR="005F6C24" w:rsidRPr="009C6855" w:rsidSect="00A80D4B">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24" w:rsidRDefault="005F6C24">
      <w:r>
        <w:separator/>
      </w:r>
    </w:p>
  </w:endnote>
  <w:endnote w:type="continuationSeparator" w:id="0">
    <w:p w:rsidR="005F6C24" w:rsidRDefault="005F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0C7093">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0C7093">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2966F0">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5"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5F6C24" w:rsidP="009013FA">
          <w:pPr>
            <w:pStyle w:val="Bunntekst"/>
            <w:rPr>
              <w:sz w:val="16"/>
            </w:rPr>
          </w:pPr>
          <w:r>
            <w:rPr>
              <w:sz w:val="16"/>
            </w:rPr>
            <w:t>Besøksadresse:</w:t>
          </w:r>
        </w:p>
      </w:tc>
      <w:tc>
        <w:tcPr>
          <w:tcW w:w="1891" w:type="dxa"/>
        </w:tcPr>
        <w:p w:rsidR="00684FDD" w:rsidRDefault="005F6C24">
          <w:pPr>
            <w:pStyle w:val="Bunntekst"/>
            <w:tabs>
              <w:tab w:val="left" w:pos="669"/>
            </w:tabs>
            <w:rPr>
              <w:sz w:val="16"/>
            </w:rPr>
          </w:pPr>
          <w:r>
            <w:rPr>
              <w:sz w:val="16"/>
            </w:rPr>
            <w:t>Telefon: 22 13 92 50</w:t>
          </w:r>
        </w:p>
      </w:tc>
      <w:tc>
        <w:tcPr>
          <w:tcW w:w="1985" w:type="dxa"/>
          <w:gridSpan w:val="2"/>
        </w:tcPr>
        <w:p w:rsidR="00684FDD" w:rsidRDefault="005F6C24">
          <w:pPr>
            <w:pStyle w:val="Bunntekst"/>
            <w:tabs>
              <w:tab w:val="left" w:pos="737"/>
            </w:tabs>
            <w:rPr>
              <w:sz w:val="16"/>
            </w:rPr>
          </w:pPr>
          <w:r>
            <w:rPr>
              <w:sz w:val="16"/>
            </w:rPr>
            <w:t>Org.nr.: 974589699</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684FDD" w:rsidRDefault="005F6C24">
          <w:pPr>
            <w:pStyle w:val="Bunntekst"/>
            <w:ind w:left="113"/>
            <w:rPr>
              <w:sz w:val="16"/>
            </w:rPr>
          </w:pPr>
          <w:r>
            <w:rPr>
              <w:sz w:val="16"/>
            </w:rPr>
            <w:t>Grindbakken skole</w:t>
          </w:r>
        </w:p>
      </w:tc>
      <w:tc>
        <w:tcPr>
          <w:tcW w:w="2305" w:type="dxa"/>
        </w:tcPr>
        <w:p w:rsidR="00684FDD" w:rsidRDefault="005F6C24">
          <w:pPr>
            <w:pStyle w:val="Bunntekst"/>
            <w:rPr>
              <w:sz w:val="16"/>
            </w:rPr>
          </w:pPr>
          <w:r>
            <w:rPr>
              <w:sz w:val="16"/>
            </w:rPr>
            <w:t>Måltrostveien 106</w:t>
          </w:r>
        </w:p>
      </w:tc>
      <w:tc>
        <w:tcPr>
          <w:tcW w:w="1891" w:type="dxa"/>
        </w:tcPr>
        <w:p w:rsidR="00684FDD" w:rsidRDefault="005F6C24">
          <w:pPr>
            <w:pStyle w:val="Bunntekst"/>
            <w:tabs>
              <w:tab w:val="left" w:pos="669"/>
            </w:tabs>
            <w:rPr>
              <w:sz w:val="16"/>
            </w:rPr>
          </w:pPr>
          <w:r>
            <w:rPr>
              <w:sz w:val="16"/>
            </w:rPr>
            <w:t>Telefaks: 22 13 92 51</w:t>
          </w: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684FDD" w:rsidRDefault="001C0CB7" w:rsidP="00AB4031">
          <w:pPr>
            <w:pStyle w:val="Bunntekst"/>
            <w:ind w:left="113"/>
            <w:rPr>
              <w:sz w:val="16"/>
            </w:rPr>
          </w:pPr>
          <w:r>
            <w:rPr>
              <w:sz w:val="16"/>
            </w:rPr>
            <w:t>Postadresse:</w:t>
          </w:r>
        </w:p>
      </w:tc>
      <w:tc>
        <w:tcPr>
          <w:tcW w:w="2305" w:type="dxa"/>
        </w:tcPr>
        <w:p w:rsidR="00684FDD" w:rsidRDefault="005F6C24">
          <w:pPr>
            <w:pStyle w:val="Bunntekst"/>
            <w:rPr>
              <w:sz w:val="16"/>
            </w:rPr>
          </w:pPr>
          <w:r>
            <w:rPr>
              <w:sz w:val="16"/>
            </w:rPr>
            <w:t>0786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684FDD" w:rsidRDefault="001C0CB7">
          <w:pPr>
            <w:pStyle w:val="Bunntekst"/>
            <w:ind w:left="113"/>
            <w:rPr>
              <w:sz w:val="16"/>
            </w:rPr>
          </w:pPr>
          <w:r>
            <w:rPr>
              <w:sz w:val="16"/>
            </w:rPr>
            <w:t>Oslo kommune utdanningsetaten, Grindbakken skole. Postboks 6127 Etterstad, 0602 Oslo</w:t>
          </w:r>
        </w:p>
      </w:tc>
      <w:tc>
        <w:tcPr>
          <w:tcW w:w="2305" w:type="dxa"/>
        </w:tcPr>
        <w:p w:rsidR="00684FDD" w:rsidRDefault="00684FDD">
          <w:pPr>
            <w:pStyle w:val="Bunntekst"/>
            <w:rPr>
              <w:sz w:val="16"/>
            </w:rPr>
          </w:pPr>
        </w:p>
      </w:tc>
      <w:tc>
        <w:tcPr>
          <w:tcW w:w="3451" w:type="dxa"/>
          <w:gridSpan w:val="2"/>
        </w:tcPr>
        <w:p w:rsidR="00684FDD" w:rsidRDefault="001C0CB7">
          <w:pPr>
            <w:pStyle w:val="Bunntekst"/>
            <w:rPr>
              <w:sz w:val="16"/>
            </w:rPr>
          </w:pPr>
          <w:r>
            <w:rPr>
              <w:sz w:val="16"/>
            </w:rPr>
            <w:t>postmottak</w:t>
          </w:r>
          <w:r w:rsidR="005F6C24">
            <w:rPr>
              <w:sz w:val="16"/>
            </w:rPr>
            <w:t>@ude.oslo.kommune.no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5F6C24">
          <w:pPr>
            <w:pStyle w:val="Bunntekst"/>
            <w:rPr>
              <w:sz w:val="16"/>
            </w:rPr>
          </w:pPr>
          <w:r>
            <w:rPr>
              <w:sz w:val="16"/>
            </w:rPr>
            <w:t>grindbakken.osloskolen.no</w:t>
          </w:r>
        </w:p>
      </w:tc>
      <w:tc>
        <w:tcPr>
          <w:tcW w:w="425" w:type="dxa"/>
        </w:tcPr>
        <w:p w:rsidR="00684FDD" w:rsidRDefault="00684FDD">
          <w:pPr>
            <w:pStyle w:val="Bunntekst"/>
            <w:tabs>
              <w:tab w:val="left" w:pos="737"/>
            </w:tabs>
            <w:rPr>
              <w:sz w:val="16"/>
            </w:rPr>
          </w:pPr>
        </w:p>
      </w:tc>
      <w:bookmarkEnd w:id="5"/>
      <w:bookmarkEnd w:id="22"/>
      <w:bookmarkEnd w:id="23"/>
      <w:bookmarkEnd w:id="24"/>
      <w:bookmarkEnd w:id="25"/>
    </w:tr>
  </w:tbl>
  <w:p w:rsidR="00684FDD" w:rsidRDefault="00684FDD">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24" w:rsidRDefault="005F6C24">
      <w:r>
        <w:separator/>
      </w:r>
    </w:p>
  </w:footnote>
  <w:footnote w:type="continuationSeparator" w:id="0">
    <w:p w:rsidR="005F6C24" w:rsidRDefault="005F6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B7" w:rsidRDefault="001C0C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pPr>
      <w:pStyle w:val="Topptekst"/>
    </w:pPr>
  </w:p>
  <w:p w:rsidR="00684FDD" w:rsidRDefault="00684FDD">
    <w:pPr>
      <w:pStyle w:val="Topptekst"/>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1"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Pr="000435F7" w:rsidRDefault="00684FDD" w:rsidP="009013FA">
          <w:pPr>
            <w:pStyle w:val="Topptekst"/>
            <w:spacing w:before="40"/>
            <w:rPr>
              <w:rFonts w:ascii="Times New Roman" w:hAnsi="Times New Roman" w:cs="Times New Roman"/>
              <w:sz w:val="32"/>
            </w:rPr>
          </w:pPr>
          <w:r w:rsidRPr="000435F7">
            <w:rPr>
              <w:rFonts w:ascii="Times New Roman" w:hAnsi="Times New Roman" w:cs="Times New Roman"/>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Pr="000435F7" w:rsidRDefault="00684FDD" w:rsidP="009013FA">
          <w:pPr>
            <w:pStyle w:val="Topptekst"/>
            <w:rPr>
              <w:rFonts w:ascii="Times New Roman" w:hAnsi="Times New Roman" w:cs="Times New Roman"/>
              <w:b/>
              <w:sz w:val="32"/>
            </w:rPr>
          </w:pPr>
          <w:r w:rsidRPr="000435F7">
            <w:rPr>
              <w:rFonts w:ascii="Times New Roman" w:hAnsi="Times New Roman" w:cs="Times New Roman"/>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Pr="000435F7" w:rsidRDefault="005F6C24" w:rsidP="009013FA">
          <w:pPr>
            <w:pStyle w:val="Topptekst"/>
            <w:spacing w:before="120"/>
            <w:rPr>
              <w:rFonts w:ascii="Times New Roman" w:hAnsi="Times New Roman" w:cs="Times New Roman"/>
              <w:sz w:val="32"/>
            </w:rPr>
          </w:pPr>
          <w:r w:rsidRPr="000435F7">
            <w:rPr>
              <w:rFonts w:ascii="Times New Roman" w:hAnsi="Times New Roman" w:cs="Times New Roman"/>
              <w:sz w:val="32"/>
            </w:rPr>
            <w:t>Grindbakken skole</w:t>
          </w:r>
        </w:p>
      </w:tc>
      <w:bookmarkEnd w:id="4"/>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3223177A"/>
    <w:multiLevelType w:val="multilevel"/>
    <w:tmpl w:val="C740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70A3C"/>
    <w:multiLevelType w:val="hybridMultilevel"/>
    <w:tmpl w:val="58FC3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480E46"/>
    <w:multiLevelType w:val="multilevel"/>
    <w:tmpl w:val="B0B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8354E"/>
    <w:multiLevelType w:val="multilevel"/>
    <w:tmpl w:val="4BE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24"/>
    <w:rsid w:val="00002887"/>
    <w:rsid w:val="00004DCC"/>
    <w:rsid w:val="000435F7"/>
    <w:rsid w:val="00046B39"/>
    <w:rsid w:val="000653B0"/>
    <w:rsid w:val="00072984"/>
    <w:rsid w:val="00083C78"/>
    <w:rsid w:val="00097988"/>
    <w:rsid w:val="000A0873"/>
    <w:rsid w:val="000C7093"/>
    <w:rsid w:val="000F2F71"/>
    <w:rsid w:val="001C0CB7"/>
    <w:rsid w:val="001C30A3"/>
    <w:rsid w:val="001D6F43"/>
    <w:rsid w:val="001E47D6"/>
    <w:rsid w:val="00214AD5"/>
    <w:rsid w:val="002966F0"/>
    <w:rsid w:val="002A673F"/>
    <w:rsid w:val="002D7941"/>
    <w:rsid w:val="002E0836"/>
    <w:rsid w:val="003067B7"/>
    <w:rsid w:val="00306FBA"/>
    <w:rsid w:val="00307662"/>
    <w:rsid w:val="0033276F"/>
    <w:rsid w:val="00341186"/>
    <w:rsid w:val="00375E3C"/>
    <w:rsid w:val="003D65CD"/>
    <w:rsid w:val="00405710"/>
    <w:rsid w:val="00416B53"/>
    <w:rsid w:val="00433576"/>
    <w:rsid w:val="0043626A"/>
    <w:rsid w:val="00467491"/>
    <w:rsid w:val="00467A53"/>
    <w:rsid w:val="00472534"/>
    <w:rsid w:val="00484F93"/>
    <w:rsid w:val="004C1CD4"/>
    <w:rsid w:val="004E34E1"/>
    <w:rsid w:val="00560892"/>
    <w:rsid w:val="00574E44"/>
    <w:rsid w:val="00580375"/>
    <w:rsid w:val="0059316F"/>
    <w:rsid w:val="005B7657"/>
    <w:rsid w:val="005C4DE6"/>
    <w:rsid w:val="005C7903"/>
    <w:rsid w:val="005F6C24"/>
    <w:rsid w:val="00607199"/>
    <w:rsid w:val="006217DD"/>
    <w:rsid w:val="00626B01"/>
    <w:rsid w:val="0066730E"/>
    <w:rsid w:val="00671F2C"/>
    <w:rsid w:val="00684FDD"/>
    <w:rsid w:val="0068743F"/>
    <w:rsid w:val="007128CE"/>
    <w:rsid w:val="0077069C"/>
    <w:rsid w:val="0077206F"/>
    <w:rsid w:val="007922DE"/>
    <w:rsid w:val="007957FA"/>
    <w:rsid w:val="007A30DD"/>
    <w:rsid w:val="00812838"/>
    <w:rsid w:val="008340DC"/>
    <w:rsid w:val="0083697C"/>
    <w:rsid w:val="0084134E"/>
    <w:rsid w:val="008433FE"/>
    <w:rsid w:val="00845903"/>
    <w:rsid w:val="008548FD"/>
    <w:rsid w:val="008627B3"/>
    <w:rsid w:val="0086286B"/>
    <w:rsid w:val="008708CC"/>
    <w:rsid w:val="008975F5"/>
    <w:rsid w:val="008A4BE3"/>
    <w:rsid w:val="008F4149"/>
    <w:rsid w:val="00900A21"/>
    <w:rsid w:val="0090112F"/>
    <w:rsid w:val="009013FA"/>
    <w:rsid w:val="00901BDE"/>
    <w:rsid w:val="00920564"/>
    <w:rsid w:val="009358FA"/>
    <w:rsid w:val="00943E45"/>
    <w:rsid w:val="00946B60"/>
    <w:rsid w:val="00952752"/>
    <w:rsid w:val="00962EA8"/>
    <w:rsid w:val="009A0FF9"/>
    <w:rsid w:val="009C6855"/>
    <w:rsid w:val="009D580B"/>
    <w:rsid w:val="009D72E2"/>
    <w:rsid w:val="009E54E8"/>
    <w:rsid w:val="00A113B8"/>
    <w:rsid w:val="00A15606"/>
    <w:rsid w:val="00A6339A"/>
    <w:rsid w:val="00A735A9"/>
    <w:rsid w:val="00A80D4B"/>
    <w:rsid w:val="00A83F73"/>
    <w:rsid w:val="00AB12F4"/>
    <w:rsid w:val="00AB4031"/>
    <w:rsid w:val="00AC414E"/>
    <w:rsid w:val="00AC6AC0"/>
    <w:rsid w:val="00AE78BB"/>
    <w:rsid w:val="00B03CF7"/>
    <w:rsid w:val="00B4255A"/>
    <w:rsid w:val="00B557E6"/>
    <w:rsid w:val="00BB4A6F"/>
    <w:rsid w:val="00BD34F9"/>
    <w:rsid w:val="00C14D51"/>
    <w:rsid w:val="00C413BB"/>
    <w:rsid w:val="00C4259E"/>
    <w:rsid w:val="00C5164E"/>
    <w:rsid w:val="00C5317D"/>
    <w:rsid w:val="00C55CB0"/>
    <w:rsid w:val="00C61FE2"/>
    <w:rsid w:val="00C71BF4"/>
    <w:rsid w:val="00C901CC"/>
    <w:rsid w:val="00CA06E8"/>
    <w:rsid w:val="00CA0788"/>
    <w:rsid w:val="00CC0F4F"/>
    <w:rsid w:val="00CC6F14"/>
    <w:rsid w:val="00CD3E6B"/>
    <w:rsid w:val="00CD4AD6"/>
    <w:rsid w:val="00D12113"/>
    <w:rsid w:val="00D13F6E"/>
    <w:rsid w:val="00D22E6D"/>
    <w:rsid w:val="00D26F8E"/>
    <w:rsid w:val="00D30E0B"/>
    <w:rsid w:val="00D56DD2"/>
    <w:rsid w:val="00D713EC"/>
    <w:rsid w:val="00DA1909"/>
    <w:rsid w:val="00DB10C0"/>
    <w:rsid w:val="00DD0F1F"/>
    <w:rsid w:val="00DE5BFA"/>
    <w:rsid w:val="00DE6E5E"/>
    <w:rsid w:val="00E13881"/>
    <w:rsid w:val="00E31206"/>
    <w:rsid w:val="00E40AF3"/>
    <w:rsid w:val="00E81419"/>
    <w:rsid w:val="00E830E3"/>
    <w:rsid w:val="00EB14EB"/>
    <w:rsid w:val="00ED077F"/>
    <w:rsid w:val="00ED7439"/>
    <w:rsid w:val="00EF2886"/>
    <w:rsid w:val="00F02D18"/>
    <w:rsid w:val="00F24524"/>
    <w:rsid w:val="00F37AF2"/>
    <w:rsid w:val="00F53FBA"/>
    <w:rsid w:val="00F87E51"/>
    <w:rsid w:val="00FA7B4D"/>
    <w:rsid w:val="00FB483C"/>
    <w:rsid w:val="00FB77DD"/>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startarrowwidth="narrow" startarrowlength="short" endarrowwidth="narrow" endarrowlength="short"/>
    </o:shapedefaults>
    <o:shapelayout v:ext="edit">
      <o:idmap v:ext="edit" data="1"/>
    </o:shapelayout>
  </w:shapeDefaults>
  <w:decimalSymbol w:val=","/>
  <w:listSeparator w:val=";"/>
  <w14:docId w14:val="5AAB47D6"/>
  <w15:docId w15:val="{61A444B8-9EDF-42BF-8D54-516E5462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24"/>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 w:type="paragraph" w:customStyle="1" w:styleId="Default">
    <w:name w:val="Default"/>
    <w:rsid w:val="005F6C24"/>
    <w:pPr>
      <w:autoSpaceDE w:val="0"/>
      <w:autoSpaceDN w:val="0"/>
      <w:adjustRightInd w:val="0"/>
    </w:pPr>
    <w:rPr>
      <w:rFonts w:eastAsiaTheme="minorHAnsi"/>
      <w:color w:val="000000"/>
      <w:sz w:val="24"/>
      <w:szCs w:val="24"/>
      <w:lang w:eastAsia="en-US"/>
    </w:rPr>
  </w:style>
  <w:style w:type="character" w:styleId="Hyperkobling">
    <w:name w:val="Hyperlink"/>
    <w:basedOn w:val="Standardskriftforavsnitt"/>
    <w:unhideWhenUsed/>
    <w:rsid w:val="0090112F"/>
    <w:rPr>
      <w:color w:val="0000FF" w:themeColor="hyperlink"/>
      <w:u w:val="single"/>
    </w:rPr>
  </w:style>
  <w:style w:type="paragraph" w:styleId="Listeavsnitt">
    <w:name w:val="List Paragraph"/>
    <w:basedOn w:val="Normal"/>
    <w:uiPriority w:val="34"/>
    <w:qFormat/>
    <w:rsid w:val="008340DC"/>
    <w:pPr>
      <w:spacing w:after="0" w:line="240" w:lineRule="auto"/>
      <w:ind w:left="720"/>
      <w:contextualSpacing/>
    </w:pPr>
    <w:rPr>
      <w:rFonts w:ascii="Times New Roman" w:eastAsia="Times New Roman" w:hAnsi="Times New Roman" w:cs="Times New Roman"/>
      <w:sz w:val="24"/>
      <w:szCs w:val="20"/>
    </w:rPr>
  </w:style>
  <w:style w:type="paragraph" w:customStyle="1" w:styleId="paragraph-and-images">
    <w:name w:val="paragraph-and-images"/>
    <w:basedOn w:val="Normal"/>
    <w:rsid w:val="008340DC"/>
    <w:pPr>
      <w:spacing w:after="158" w:line="240" w:lineRule="auto"/>
    </w:pPr>
    <w:rPr>
      <w:rFonts w:ascii="Times New Roman" w:eastAsia="Times New Roman" w:hAnsi="Times New Roman" w:cs="Times New Roman"/>
      <w:color w:val="4D4D4D"/>
      <w:sz w:val="24"/>
      <w:szCs w:val="24"/>
      <w:lang w:eastAsia="nb-NO"/>
    </w:rPr>
  </w:style>
  <w:style w:type="character" w:customStyle="1" w:styleId="paragraph-text">
    <w:name w:val="paragraph-text"/>
    <w:basedOn w:val="Standardskriftforavsnitt"/>
    <w:rsid w:val="0083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93947">
      <w:bodyDiv w:val="1"/>
      <w:marLeft w:val="0"/>
      <w:marRight w:val="0"/>
      <w:marTop w:val="0"/>
      <w:marBottom w:val="0"/>
      <w:divBdr>
        <w:top w:val="none" w:sz="0" w:space="0" w:color="auto"/>
        <w:left w:val="none" w:sz="0" w:space="0" w:color="auto"/>
        <w:bottom w:val="none" w:sz="0" w:space="0" w:color="auto"/>
        <w:right w:val="none" w:sz="0" w:space="0" w:color="auto"/>
      </w:divBdr>
      <w:divsChild>
        <w:div w:id="648359872">
          <w:marLeft w:val="0"/>
          <w:marRight w:val="0"/>
          <w:marTop w:val="0"/>
          <w:marBottom w:val="0"/>
          <w:divBdr>
            <w:top w:val="none" w:sz="0" w:space="0" w:color="auto"/>
            <w:left w:val="none" w:sz="0" w:space="0" w:color="auto"/>
            <w:bottom w:val="none" w:sz="0" w:space="0" w:color="auto"/>
            <w:right w:val="none" w:sz="0" w:space="0" w:color="auto"/>
          </w:divBdr>
          <w:divsChild>
            <w:div w:id="1608851059">
              <w:marLeft w:val="0"/>
              <w:marRight w:val="0"/>
              <w:marTop w:val="0"/>
              <w:marBottom w:val="0"/>
              <w:divBdr>
                <w:top w:val="none" w:sz="0" w:space="0" w:color="auto"/>
                <w:left w:val="none" w:sz="0" w:space="0" w:color="auto"/>
                <w:bottom w:val="none" w:sz="0" w:space="0" w:color="auto"/>
                <w:right w:val="none" w:sz="0" w:space="0" w:color="auto"/>
              </w:divBdr>
              <w:divsChild>
                <w:div w:id="281616806">
                  <w:marLeft w:val="-225"/>
                  <w:marRight w:val="-225"/>
                  <w:marTop w:val="0"/>
                  <w:marBottom w:val="0"/>
                  <w:divBdr>
                    <w:top w:val="none" w:sz="0" w:space="0" w:color="auto"/>
                    <w:left w:val="none" w:sz="0" w:space="0" w:color="auto"/>
                    <w:bottom w:val="none" w:sz="0" w:space="0" w:color="auto"/>
                    <w:right w:val="none" w:sz="0" w:space="0" w:color="auto"/>
                  </w:divBdr>
                  <w:divsChild>
                    <w:div w:id="417602999">
                      <w:marLeft w:val="0"/>
                      <w:marRight w:val="0"/>
                      <w:marTop w:val="0"/>
                      <w:marBottom w:val="0"/>
                      <w:divBdr>
                        <w:top w:val="none" w:sz="0" w:space="0" w:color="auto"/>
                        <w:left w:val="none" w:sz="0" w:space="0" w:color="auto"/>
                        <w:bottom w:val="none" w:sz="0" w:space="0" w:color="auto"/>
                        <w:right w:val="none" w:sz="0" w:space="0" w:color="auto"/>
                      </w:divBdr>
                      <w:divsChild>
                        <w:div w:id="517235136">
                          <w:marLeft w:val="0"/>
                          <w:marRight w:val="0"/>
                          <w:marTop w:val="0"/>
                          <w:marBottom w:val="0"/>
                          <w:divBdr>
                            <w:top w:val="none" w:sz="0" w:space="0" w:color="auto"/>
                            <w:left w:val="none" w:sz="0" w:space="0" w:color="auto"/>
                            <w:bottom w:val="none" w:sz="0" w:space="0" w:color="auto"/>
                            <w:right w:val="none" w:sz="0" w:space="0" w:color="auto"/>
                          </w:divBdr>
                          <w:divsChild>
                            <w:div w:id="14086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ostmottak@ude.oslo.kommune.no"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Tom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Paragraf</gbs:ToAuthorization>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Avsenders ref.</gbs:ReferenceNo>
  <gbs:DocumentNumber gbs:loadFromGrowBusiness="OnEdit" gbs:saveInGrowBusiness="False" gbs:connected="true" gbs:recno="" gbs:entity="" gbs:datatype="string" gbs:key="3885414" gbs:removeContentControl="0">Dokumentnummer</gbs:DocumentNumber>
  <gbs:Lists>
    <gbs:SingleLines>
      <gbs:ToActivityContact gbs:name="KopimottakereSL" gbs:loadFromGrowBusiness="OnEdit" gbs:saveInGrowBusiness="False" gbs:row-separator=";" gbs:field-separator=", " gbs:removeContentControl="0">
        <gbs:DisplayField gbs:key="3885421">Kopi til</gbs:DisplayField>
        <gbs:ToActivityContact.Name2/>
        <gbs:ToActivityContact.Name/>
        <gbs:ToActivityContact.Address/>
        <gbs:ToActivityContact.Zip/>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Arkivkode</gbs:DisplayField>
        <gbs:ToCase.ToClassCodes.Value/>
      </gbs:ToCase>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Tittel</gbs:Title>
  <gbs:DocumentDate gbs:loadFromGrowBusiness="OnEdit" gbs:saveInGrowBusiness="True" gbs:connected="true" gbs:recno="" gbs:entity="" gbs:datatype="date" gbs:key="3210736807" gbs:removeContentControl="0">Dato</gbs:DocumentDate>
  <gbs:ToActivityContactJOINEX.Name gbs:loadFromGrowBusiness="OnEdit" gbs:saveInGrowBusiness="False" gbs:connected="true" gbs:recno="" gbs:entity="" gbs:datatype="string" gbs:key="3685769" gbs:removeContentControl="0" gbs:joinex="[JOINEX=[ToRole] {!OJEX!}=6]">Mottaker</gbs:ToActivityContactJOINEX.Name>
  <gbs:ToActivityContactJOINEX.Address gbs:loadFromGrowBusiness="OnEdit" gbs:saveInGrowBusiness="False" gbs:connected="true" gbs:recno="" gbs:entity="" gbs:datatype="string" gbs:key="3685771" gbs:removeContentControl="0" gbs:joinex="[JOINEX=[ToRole] {!OJEX!}=6]">Adresse</gbs:ToActivityContactJOINEX.Address>
  <gbs:ToActivityContactJOINEX.Zip gbs:loadFromGrowBusiness="OnEdit" gbs:saveInGrowBusiness="False" gbs:connected="true" gbs:recno="" gbs:entity="" gbs:datatype="string" gbs:key="3685773" gbs:removeContentControl="0" gbs:joinex="[JOINEX=[ToRole] {!OJEX!}=6]">Postnr/sted</gbs:ToActivityContactJOINEX.Zip>
  <gbs:ToActivityContactJOINEX.Name2 gbs:loadFromGrowBusiness="OnEdit" gbs:saveInGrowBusiness="False" gbs:connected="true" gbs:recno="" gbs:entity="" gbs:datatype="string" gbs:key="3685777" gbs:removeContentControl="0" gbs:joinex="[JOINEX=[ToRole] {!OJEX!}=6]" gbs:label="Att: ">Kontaktperson</gbs:ToActivityContactJOINEX.Name2>
  <gbs:ToActivityContactJOINEX.ToAddress.Country.Description gbs:loadFromGrowBusiness="OnProduce" gbs:saveInGrowBusiness="False" gbs:connected="true" gbs:recno="" gbs:entity="" gbs:datatype="string" gbs:key="4010388360" gbs:joinex="[JOINEX=[ToRole] {!OJEX!}=6]" gbs:removeContentControl="0">Land</gbs:ToActivityContactJOINEX.ToAddress.Country.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343-E9F3-4131-8BFA-36185F6C0E3D}">
  <ds:schemaRefs>
    <ds:schemaRef ds:uri="http://www.software-innovation.no/growBusinessDocument"/>
  </ds:schemaRefs>
</ds:datastoreItem>
</file>

<file path=customXml/itemProps2.xml><?xml version="1.0" encoding="utf-8"?>
<ds:datastoreItem xmlns:ds="http://schemas.openxmlformats.org/officeDocument/2006/customXml" ds:itemID="{6614A028-CBBD-4947-8CF0-086468D7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TomMal.dotm</Template>
  <TotalTime>37</TotalTime>
  <Pages>1</Pages>
  <Words>334</Words>
  <Characters>2096</Characters>
  <Application>Microsoft Office Word</Application>
  <DocSecurity>0</DocSecurity>
  <Lines>17</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Gjone Holter</dc:creator>
  <cp:lastModifiedBy>Sigrun Isdal</cp:lastModifiedBy>
  <cp:revision>7</cp:revision>
  <cp:lastPrinted>2018-10-11T10:56:00Z</cp:lastPrinted>
  <dcterms:created xsi:type="dcterms:W3CDTF">2018-10-12T06:47:00Z</dcterms:created>
  <dcterms:modified xsi:type="dcterms:W3CDTF">2019-03-13T13:31:00Z</dcterms:modified>
</cp:coreProperties>
</file>